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6F08DE" w:rsidRDefault="006F08DE" w:rsidP="006F08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Силлабус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201</w:t>
      </w:r>
      <w:r w:rsidR="00917095">
        <w:rPr>
          <w:rFonts w:ascii="Times New Roman" w:hAnsi="Times New Roman"/>
          <w:b/>
          <w:bCs/>
          <w:lang w:val="en-US"/>
        </w:rPr>
        <w:t>9</w:t>
      </w:r>
      <w:r>
        <w:rPr>
          <w:rFonts w:ascii="Times New Roman" w:hAnsi="Times New Roman"/>
          <w:b/>
          <w:bCs/>
          <w:lang w:val="kk-KZ"/>
        </w:rPr>
        <w:t>-20</w:t>
      </w:r>
      <w:r w:rsidR="00917095">
        <w:rPr>
          <w:rFonts w:ascii="Times New Roman" w:hAnsi="Times New Roman"/>
          <w:b/>
          <w:bCs/>
          <w:lang w:val="en-US"/>
        </w:rPr>
        <w:t>20</w:t>
      </w:r>
      <w:r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810"/>
        <w:gridCol w:w="2128"/>
        <w:gridCol w:w="708"/>
        <w:gridCol w:w="1134"/>
        <w:gridCol w:w="851"/>
        <w:gridCol w:w="850"/>
        <w:gridCol w:w="1276"/>
        <w:gridCol w:w="1027"/>
        <w:gridCol w:w="14"/>
      </w:tblGrid>
      <w:tr w:rsidR="006F08DE" w:rsidTr="006F08DE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к</w:t>
            </w:r>
            <w:r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Тип</w:t>
            </w:r>
            <w:r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6F08DE" w:rsidTr="006F08DE">
        <w:trPr>
          <w:gridAfter w:val="1"/>
          <w:wAfter w:w="14" w:type="dxa"/>
          <w:trHeight w:val="265"/>
        </w:trPr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11B214</w:t>
            </w: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Сыбайлас жемқорлыққа қарсы күрестің құқықтық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Лектор</w:t>
            </w: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Офис-</w:t>
            </w:r>
            <w:proofErr w:type="spellStart"/>
            <w:r>
              <w:rPr>
                <w:rFonts w:ascii="Times New Roman" w:hAnsi="Times New Roman"/>
                <w:bCs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Аудитория 317</w:t>
            </w: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F08DE" w:rsidRPr="00917095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тұрудың құқықтық негіздері саласындағы білімді, қабілеттілікті қалыптастыру болып табылады. Пәнді оқу нәтижесінде студент Қазақстан Республикасындағы сыбайлас жемқорлыққа қарсы күрес жүргізуді ұйымдастырылуына қатысты мәселелермен танысады. Соның ішінде</w:t>
            </w:r>
            <w:r w:rsidR="005C2C11">
              <w:rPr>
                <w:rFonts w:ascii="Times New Roman" w:hAnsi="Times New Roman"/>
                <w:lang w:val="kk-KZ"/>
              </w:rPr>
              <w:t xml:space="preserve"> мынандай мақсаттарға жету көзделеді</w:t>
            </w:r>
            <w:r>
              <w:rPr>
                <w:rFonts w:ascii="Times New Roman" w:hAnsi="Times New Roman"/>
                <w:lang w:val="kk-KZ"/>
              </w:rPr>
              <w:t>:</w:t>
            </w:r>
          </w:p>
          <w:p w:rsidR="006F08DE" w:rsidRDefault="006F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C2C11">
              <w:rPr>
                <w:rFonts w:ascii="Times New Roman" w:hAnsi="Times New Roman"/>
                <w:sz w:val="24"/>
                <w:szCs w:val="24"/>
                <w:lang w:val="kk-KZ"/>
              </w:rPr>
              <w:t>1.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органдарда жемқорлық болып саналатын құқыққа қайшы әрекеттердің түрлері</w:t>
            </w:r>
            <w:r w:rsidR="005C2C11">
              <w:rPr>
                <w:rFonts w:ascii="Times New Roman" w:hAnsi="Times New Roman"/>
                <w:sz w:val="24"/>
                <w:szCs w:val="24"/>
                <w:lang w:val="kk-KZ"/>
              </w:rPr>
              <w:t>н білу.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ҚР жемқорлықпен күрес жүргізудегі негізгі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анықтау.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жемқорлықпен күрес жүргізуге арналған ҚР нормативтік актілерінің түрлерін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6F08DE" w:rsidRP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қызметтерде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 істері бойынша ҚР заңдарын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 Жемқорлықпен күрес бойынша шет елдердің практикларымен таныс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 Сыбайлас жемқорлық сипаттағы құқық бұзушылық әрекеттердің орын алу себептері мен оған әсер ететін жағдайларға талдау жаса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 Сыбайлас жемқорлықпен күрес бойынша жүргізілген зерттеулердегі ғалымдардың шешімдеріне баға 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Сыбайлас жемқорлықпен оған ұқсас әрекеттердің арақтынасын анықтай білу.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Сыбайлас жемқорлыққа қарсы тұру бойынша өзінің ұсыныстарын қалыптастыру және оларды негіздеу. </w:t>
            </w:r>
          </w:p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6F08DE" w:rsidRPr="00917095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Pr="005C2C11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5C2C11">
              <w:rPr>
                <w:rFonts w:ascii="Times New Roman" w:hAnsi="Times New Roman"/>
                <w:lang w:val="kk-KZ"/>
              </w:rPr>
              <w:t>Пререквизит</w:t>
            </w:r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Pr="005C2C11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5C2C1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 бөлімі.</w:t>
            </w:r>
          </w:p>
        </w:tc>
      </w:tr>
      <w:tr w:rsidR="006F08DE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2. </w:t>
            </w:r>
            <w:r>
              <w:rPr>
                <w:rFonts w:ascii="Times New Roman" w:hAnsi="Times New Roman"/>
                <w:lang w:val="kk-KZ"/>
              </w:rPr>
              <w:t>Қазақстан Республикасының Қылмыстық Кодексі. 2014 ж. 3 шілдеде қабылданылған.</w:t>
            </w:r>
          </w:p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 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Pr="006F08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С.79 - 85.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4. Қазақстан Республикасы Жоғарғы Сотынының нормативтік қаулыларының жинағы.</w:t>
            </w:r>
          </w:p>
        </w:tc>
      </w:tr>
      <w:tr w:rsidR="006F08DE" w:rsidRPr="00917095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Университеттік моралдық-этикалық </w:t>
            </w:r>
            <w:r>
              <w:rPr>
                <w:rFonts w:ascii="Times New Roman" w:hAnsi="Times New Roman"/>
                <w:lang w:val="kk-KZ"/>
              </w:rPr>
              <w:lastRenderedPageBreak/>
              <w:t>құндылықтар аясындағы пәннің академиялық саясаты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Академиялық жүріс-тұрыс ережелері: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Сабақ үсінде ұялы телефонды өшіру, оны пайдаланбау.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6F08DE" w:rsidRPr="00917095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6F08DE" w:rsidTr="006F08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6F08DE" w:rsidTr="006F08DE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ҚР құқық теориясында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ҚР қылмыстық заңы бойынша пара беру және парақорлыққа делдал болуған адам сыбайлас жомқор болып санала ма?  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Қазіргі заң бойынша сыбайлас жемқорлықты қандай бағыттағы әрекеттер құр</w:t>
            </w:r>
            <w:r w:rsidR="00917095" w:rsidRPr="00917095">
              <w:rPr>
                <w:rFonts w:ascii="Times New Roman" w:hAnsi="Times New Roman"/>
                <w:snapToGrid w:val="0"/>
                <w:lang w:val="kk-KZ"/>
              </w:rPr>
              <w:t>а</w:t>
            </w:r>
            <w:r>
              <w:rPr>
                <w:rFonts w:ascii="Times New Roman" w:hAnsi="Times New Roman"/>
                <w:snapToGrid w:val="0"/>
                <w:lang w:val="kk-KZ"/>
              </w:rPr>
              <w:t>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 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Сыбайлас жемқорлықпен күрсе жүргізудің қағидалары.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Сыбайлас жемқорлықпен күрсе жүргізу қағидаларының  маңызы.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 сабақ. Сыбайлас жемқорлықпен күрес бойынша ҚР субъектілері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Прокуратура органының сыбайлас жемқорлықпен күрестегі ролі.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СОӨЖ, СӨЖ 1. Сыбайлас жемқорлыққа қарсы іс-қимыл туралы ҚР Заңының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Pr="006F08DE" w:rsidRDefault="006F08DE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F08DE" w:rsidTr="006F08DE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4-5 дәріс. Сыбайлас жемқорлыққа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Қылмыстық заңда неліктен пара алудан басқа да кейбір қылмысты әрекеттер жемқорлыққа жатқызылған?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.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</w:tr>
      <w:tr w:rsidR="006F08DE" w:rsidTr="006F08D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СОӨЖ, СӨЖ 2 Сыбайлас жемқорлықпен байланысты құқық бұзушылықтардың статистикалық материалдарын тауып, оларға жалпы қылмыс ішіндегі үлес салмағына, динамикасына талдау жасау.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F08DE" w:rsidTr="006F08DE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 дәріс. 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Сыбайлас жемқорлықтағы шетеулердің көлемі.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СОӨЖ, СӨЖ 3.Сыбайлас жемқорлық бойынша ҚР қылмыстық кодексіндегі қылмыстық әрекеттердің сипаттамасы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Pr="006F08DE" w:rsidRDefault="006F08DE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6F08DE" w:rsidTr="006F08D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 дәріс. 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Сыбайлас жемқорлықтың салдарлары.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жемқорлықтың салдарларын жою бойынша заңда белгіленген ережелерді толықтыруға бола ма?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 Сыбайлас жемқорлықтың салдарларын жою бойынша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F08DE" w:rsidTr="006F08D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>
              <w:rPr>
                <w:rFonts w:ascii="Times New Roman" w:hAnsi="Times New Roman"/>
                <w:b/>
                <w:lang w:val="en-US"/>
              </w:rPr>
              <w:t>Midterm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6F08DE" w:rsidTr="006F08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Сыбайлас жемқорлықтың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орын алуына әсер ететін жағдайлар.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Қандай қоғамдық немесе жеке факторлар жемқорлықтың себетері болып табылады.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Жемқорлық әрекеттерді азайту үшін қолданылуы тиісті әрекекеттер.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дәріс. Сыбайлас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практикалық сабақ.  Сыбайлас жемқорлықтың алдын алу шаралары. 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1Жемқорлық әрекеттердің алдын алу үшін қандай мемлекеттік қызметтер орындалуы керек деп санайсыз?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Жемқорлықтың алдын алу бойынша шет елдердің қандай озық практикасын ұсына аласыз?.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СОӨЖ, СӨЖ 4. Сыбайлас жемқорлық салдарынан шет елдерге жіберілген Қазақстандық қаражаттарды қайтару бойынша ҚР өзге мемлекеттермен жасаған екі жақты шарттары.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6F08DE" w:rsidTr="006F08DE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дәріс. Сыбайлас жемқорлыққа қарсы күрес жүргізудегі бұқаралық ақпарат құралдарының ролі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Бұқаралық ақпарат құралдарының құқық бұзушылықтың алдын алуға әсері.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Бұқаралық ақпарат құралдарының сыбайлас жемқорлықпен күрестегі әдістерін анықтаңыз?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Бұқаралық ақпарат құралдарының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дәріс. Сыбайлас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Сыбайлас жемқорлықпен қатысты құқық бұзушыларды қылмыстық жауаптылықтан босатудың негіздері.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 жасаған адамдарды қылмыстық жауаптылықтан толық және ішін ара босатудың негіздерін анықтаңыз.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СОӨЖ, СӨЖ 5. Сыбайлас жемқорлықпен байланысты қылмыстық құқық бұзушылықтар туралы практикалық екі материал тауып, оған құқықтық баға беру (квалификация).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6F08DE" w:rsidTr="006F08D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Сыбайлас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Сыбайлас жемқорлыққа қарсы тұру бойынша шет елдердің практикалары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lastRenderedPageBreak/>
              <w:t>1 Сыбайлас жемқорлық барынша аз кездесетін елдерді анықтаңыз.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Кей шет елдерде сыбайлас жемқорлық аз кездесу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дәріс. 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практикалық сабақ.Сыбайлас жемқорлыққа қарсы тұру бойынша халықаралық стандарттар.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жемқорлықтың алдын алуға бағытталған стандартты ережелердің отандық заңдармен арақатынасы қандай?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СОӨЖ, СӨЖ 6.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18</w:t>
            </w:r>
          </w:p>
        </w:tc>
      </w:tr>
      <w:tr w:rsidR="006F08DE" w:rsidTr="006F08DE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Сыбайлас жемқорлықпен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жемқорлыққа қарсы тұру бойынша алдағы мемлекеттік шаралар.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Қазақстанда алдағы уақытта жемқорлыққа қарсы күрес жүргізудің тиімділігін арттыру үшін қандай шаралар қолданылуы керек?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Сыбайлас жемқорлықтың орын алу себептері заңға байланысты ма, әлде қоғамдық факторларға байланысты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6F08DE" w:rsidTr="006F08DE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факультетінің деканы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ХҚ кафедрасының меңгерушісі з.ғ.к., профессор                                        Сайрамбаева Ж.Т. 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Лектор </w:t>
      </w:r>
      <w:r>
        <w:rPr>
          <w:rFonts w:ascii="Times New Roman" w:hAnsi="Times New Roman"/>
          <w:lang w:val="kk-KZ" w:eastAsia="ru-RU"/>
        </w:rPr>
        <w:t>з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kk-KZ" w:eastAsia="ru-RU"/>
        </w:rPr>
        <w:t>ғ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kk-KZ" w:eastAsia="ru-RU"/>
        </w:rPr>
        <w:t>к</w:t>
      </w:r>
      <w:r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>
        <w:rPr>
          <w:rFonts w:ascii="Times New Roman" w:hAnsi="Times New Roman"/>
          <w:lang w:val="kk-KZ" w:eastAsia="ru-RU"/>
        </w:rPr>
        <w:t xml:space="preserve">        Әпенов С.М. </w:t>
      </w:r>
    </w:p>
    <w:p w:rsidR="00CA1F61" w:rsidRPr="006F08DE" w:rsidRDefault="00CA1F61">
      <w:pPr>
        <w:rPr>
          <w:rFonts w:ascii="Times New Roman" w:hAnsi="Times New Roman"/>
        </w:rPr>
      </w:pPr>
    </w:p>
    <w:sectPr w:rsidR="00CA1F61" w:rsidRPr="006F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79"/>
    <w:rsid w:val="004D3563"/>
    <w:rsid w:val="005C2C11"/>
    <w:rsid w:val="006F08DE"/>
    <w:rsid w:val="00917095"/>
    <w:rsid w:val="00AB0879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C4A4-21B3-47BE-9FF2-64F9CE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DE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6F08D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0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2018-09-18T06:19:00Z</dcterms:created>
  <dcterms:modified xsi:type="dcterms:W3CDTF">2019-09-01T14:59:00Z</dcterms:modified>
</cp:coreProperties>
</file>